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082FF" w14:textId="77777777" w:rsidR="00121C3D" w:rsidRPr="00121C3D" w:rsidRDefault="00121C3D" w:rsidP="00121C3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C3D">
        <w:rPr>
          <w:rFonts w:ascii="Times New Roman" w:hAnsi="Times New Roman" w:cs="Times New Roman"/>
          <w:b/>
          <w:sz w:val="24"/>
          <w:szCs w:val="24"/>
        </w:rPr>
        <w:t>Минобрнауки РФ, РЭЦ и РСПП реформируют высшее образование в сфере ВЭД</w:t>
      </w:r>
    </w:p>
    <w:p w14:paraId="3DCE20F7" w14:textId="77777777" w:rsidR="00121C3D" w:rsidRPr="00121C3D" w:rsidRDefault="00121C3D" w:rsidP="00121C3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383A4" w14:textId="77777777" w:rsidR="00121C3D" w:rsidRPr="00121C3D" w:rsidRDefault="00121C3D" w:rsidP="00121C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C3D">
        <w:rPr>
          <w:rStyle w:val="None"/>
          <w:rFonts w:ascii="Times New Roman" w:hAnsi="Times New Roman" w:cs="Times New Roman"/>
          <w:sz w:val="24"/>
          <w:szCs w:val="24"/>
        </w:rPr>
        <w:t>Система подготовки специалистов для внешнеэкономической деятельности будет модернизирована. В Сочи дан официальный старт работе</w:t>
      </w:r>
      <w:r w:rsidRPr="00121C3D">
        <w:rPr>
          <w:rFonts w:ascii="Times New Roman" w:hAnsi="Times New Roman" w:cs="Times New Roman"/>
          <w:sz w:val="24"/>
          <w:szCs w:val="24"/>
        </w:rPr>
        <w:t xml:space="preserve">, которую совместно проведет Министерство образования и науки РФ, Российский экспортный центр и Российский союз промышленников и предпринимателей. Соглашение о сотрудничестве было подписано в присутствии вице-премьера Дмитрия Чернышенко на полях III Конгресса молодых ученых. </w:t>
      </w:r>
    </w:p>
    <w:p w14:paraId="1A1E953C" w14:textId="77777777" w:rsidR="008231B1" w:rsidRDefault="008231B1" w:rsidP="00121C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43FA0A" w14:textId="08883EF4" w:rsidR="008231B1" w:rsidRDefault="008231B1" w:rsidP="00121C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1B1">
        <w:rPr>
          <w:rFonts w:ascii="Times New Roman" w:hAnsi="Times New Roman" w:cs="Times New Roman"/>
          <w:sz w:val="24"/>
          <w:szCs w:val="24"/>
        </w:rPr>
        <w:t>«Мы решаем совместно простую задачу: выяснить, как с учётом сложностей устроенности современного образования дать актуальные знания тем, кто сталкивается с внешнеэкономической деятельностью. Речь идёт как о профессиональных знаниях, которые находятся на “</w:t>
      </w:r>
      <w:proofErr w:type="spellStart"/>
      <w:r w:rsidRPr="008231B1">
        <w:rPr>
          <w:rFonts w:ascii="Times New Roman" w:hAnsi="Times New Roman" w:cs="Times New Roman"/>
          <w:sz w:val="24"/>
          <w:szCs w:val="24"/>
        </w:rPr>
        <w:t>фронтире</w:t>
      </w:r>
      <w:proofErr w:type="spellEnd"/>
      <w:r w:rsidRPr="008231B1">
        <w:rPr>
          <w:rFonts w:ascii="Times New Roman" w:hAnsi="Times New Roman" w:cs="Times New Roman"/>
          <w:sz w:val="24"/>
          <w:szCs w:val="24"/>
        </w:rPr>
        <w:t xml:space="preserve">” ежедневно, так и о базовых для того, чтобы повысить </w:t>
      </w:r>
      <w:proofErr w:type="spellStart"/>
      <w:r w:rsidRPr="008231B1">
        <w:rPr>
          <w:rFonts w:ascii="Times New Roman" w:hAnsi="Times New Roman" w:cs="Times New Roman"/>
          <w:sz w:val="24"/>
          <w:szCs w:val="24"/>
        </w:rPr>
        <w:t>конкурентноспособность</w:t>
      </w:r>
      <w:proofErr w:type="spellEnd"/>
      <w:r w:rsidRPr="008231B1">
        <w:rPr>
          <w:rFonts w:ascii="Times New Roman" w:hAnsi="Times New Roman" w:cs="Times New Roman"/>
          <w:sz w:val="24"/>
          <w:szCs w:val="24"/>
        </w:rPr>
        <w:t xml:space="preserve"> страны, а в широком смысле – товаров, работ и услуг. Роль Министерства науки и высшего образования РФ здесь огромна», - отмечает Валерий Фальков.</w:t>
      </w:r>
    </w:p>
    <w:p w14:paraId="6F3F0B30" w14:textId="77777777" w:rsidR="008231B1" w:rsidRDefault="008231B1" w:rsidP="00121C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6DF13B" w14:textId="224FECE0" w:rsidR="00121C3D" w:rsidRPr="00121C3D" w:rsidRDefault="00121C3D" w:rsidP="00121C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C3D">
        <w:rPr>
          <w:rFonts w:ascii="Times New Roman" w:hAnsi="Times New Roman" w:cs="Times New Roman"/>
          <w:sz w:val="24"/>
          <w:szCs w:val="24"/>
        </w:rPr>
        <w:t xml:space="preserve">Уже в 2024 году будет внедрен принципиально новый подход к подготовке специалистов по </w:t>
      </w:r>
      <w:proofErr w:type="spellStart"/>
      <w:r w:rsidRPr="00121C3D">
        <w:rPr>
          <w:rFonts w:ascii="Times New Roman" w:hAnsi="Times New Roman" w:cs="Times New Roman"/>
          <w:sz w:val="24"/>
          <w:szCs w:val="24"/>
        </w:rPr>
        <w:t>вэд</w:t>
      </w:r>
      <w:proofErr w:type="spellEnd"/>
      <w:r w:rsidRPr="00121C3D">
        <w:rPr>
          <w:rFonts w:ascii="Times New Roman" w:hAnsi="Times New Roman" w:cs="Times New Roman"/>
          <w:sz w:val="24"/>
          <w:szCs w:val="24"/>
        </w:rPr>
        <w:t xml:space="preserve">. К уже созданной теоретической базе добавится прикладная часть, сформированная Школой экспорта РЭЦ на базе своего апробированного на бизнесе уникального контента. </w:t>
      </w:r>
    </w:p>
    <w:p w14:paraId="2CCC6FA7" w14:textId="77777777" w:rsidR="00121C3D" w:rsidRPr="00121C3D" w:rsidRDefault="00121C3D" w:rsidP="00121C3D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C3D">
        <w:rPr>
          <w:rFonts w:ascii="Times New Roman" w:hAnsi="Times New Roman" w:cs="Times New Roman"/>
          <w:sz w:val="24"/>
          <w:szCs w:val="24"/>
        </w:rPr>
        <w:t xml:space="preserve">Таким образом у студентов будет возможность усилить теоретическую подготовку практическими навыками, погрузиться в задачи бизнеса и обратить на себя внимание потенциальных работодателей. </w:t>
      </w:r>
    </w:p>
    <w:p w14:paraId="39E42007" w14:textId="77777777" w:rsidR="00121C3D" w:rsidRPr="00121C3D" w:rsidRDefault="00121C3D" w:rsidP="00121C3D">
      <w:pPr>
        <w:pStyle w:val="aff6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C3D">
        <w:rPr>
          <w:rFonts w:ascii="Times New Roman" w:hAnsi="Times New Roman" w:cs="Times New Roman"/>
          <w:iCs/>
          <w:sz w:val="24"/>
          <w:szCs w:val="24"/>
        </w:rPr>
        <w:t>«Мы ожидаем, что количество выпускников, трудоустроенных на экспортно ориентированные предприятия, вырастет на 20%. В среднесрочной перспективе – вырастет количество новых экспортеров и нового экспорта», - подчеркнула генеральный директор АО «РЭЦ» Вероника Никишина.</w:t>
      </w:r>
    </w:p>
    <w:p w14:paraId="01D500BC" w14:textId="77777777" w:rsidR="008231B1" w:rsidRDefault="008231B1" w:rsidP="00121C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AD7585" w14:textId="34DC4878" w:rsidR="00121C3D" w:rsidRPr="00121C3D" w:rsidRDefault="00121C3D" w:rsidP="00121C3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C3D">
        <w:rPr>
          <w:rFonts w:ascii="Times New Roman" w:hAnsi="Times New Roman" w:cs="Times New Roman"/>
          <w:sz w:val="24"/>
          <w:szCs w:val="24"/>
        </w:rPr>
        <w:t xml:space="preserve">Стороны ставят перед собой задачу совместно создавать такие условия, благодаря которым выпускники вузов будут максимально востребованы с учетом текущих и перспективных потребностей внутреннего и внешнего рынка труда. </w:t>
      </w:r>
      <w:proofErr w:type="spellStart"/>
      <w:r w:rsidRPr="00121C3D">
        <w:rPr>
          <w:rFonts w:ascii="Times New Roman" w:hAnsi="Times New Roman" w:cs="Times New Roman"/>
          <w:sz w:val="24"/>
          <w:szCs w:val="24"/>
        </w:rPr>
        <w:t>Росконгресс</w:t>
      </w:r>
      <w:proofErr w:type="spellEnd"/>
      <w:r w:rsidRPr="00121C3D">
        <w:rPr>
          <w:rFonts w:ascii="Times New Roman" w:hAnsi="Times New Roman" w:cs="Times New Roman"/>
          <w:sz w:val="24"/>
          <w:szCs w:val="24"/>
        </w:rPr>
        <w:t xml:space="preserve"> также оказывает поддержку проекту.</w:t>
      </w:r>
    </w:p>
    <w:p w14:paraId="3C826C5F" w14:textId="3ED580BB" w:rsidR="00121C3D" w:rsidRDefault="00121C3D" w:rsidP="00121C3D">
      <w:pPr>
        <w:jc w:val="both"/>
        <w:rPr>
          <w:rFonts w:asciiTheme="minorHAnsi" w:hAnsiTheme="minorHAnsi" w:cstheme="minorBidi"/>
        </w:rPr>
      </w:pPr>
    </w:p>
    <w:p w14:paraId="2F73A6B5" w14:textId="1B3B8C2B" w:rsidR="00AF669A" w:rsidRDefault="00AF669A" w:rsidP="00AF669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69A">
        <w:rPr>
          <w:rFonts w:ascii="Times New Roman" w:hAnsi="Times New Roman" w:cs="Times New Roman"/>
          <w:bCs/>
          <w:sz w:val="24"/>
          <w:szCs w:val="24"/>
        </w:rPr>
        <w:t xml:space="preserve">Конгресс молодых ученых проходит 28-30 ноября 2023 года на федеральной территории «Сириус». Это ключевое ежегодное мероприятие Десятилетия науки и технологий в России, объявленного Президентом Российской Федерации Владимиром Путиным в 2022 году. 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14:paraId="567D1939" w14:textId="77777777" w:rsidR="00095431" w:rsidRPr="00AF669A" w:rsidRDefault="00095431" w:rsidP="00AF669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CF474C" w14:textId="183D841D" w:rsidR="00AF669A" w:rsidRDefault="00AF669A" w:rsidP="00AF669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69A">
        <w:rPr>
          <w:rFonts w:ascii="Times New Roman" w:hAnsi="Times New Roman" w:cs="Times New Roman"/>
          <w:bCs/>
          <w:sz w:val="24"/>
          <w:szCs w:val="24"/>
        </w:rPr>
        <w:t xml:space="preserve">Организаторами Конгресса молодых ученых выступают Фонд </w:t>
      </w:r>
      <w:proofErr w:type="spellStart"/>
      <w:r w:rsidRPr="00AF669A">
        <w:rPr>
          <w:rFonts w:ascii="Times New Roman" w:hAnsi="Times New Roman" w:cs="Times New Roman"/>
          <w:bCs/>
          <w:sz w:val="24"/>
          <w:szCs w:val="24"/>
        </w:rPr>
        <w:t>Росконгресс</w:t>
      </w:r>
      <w:proofErr w:type="spellEnd"/>
      <w:r w:rsidRPr="00AF669A">
        <w:rPr>
          <w:rFonts w:ascii="Times New Roman" w:hAnsi="Times New Roman" w:cs="Times New Roman"/>
          <w:bCs/>
          <w:sz w:val="24"/>
          <w:szCs w:val="24"/>
        </w:rPr>
        <w:t>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– АНО «Национальные приоритеты».</w:t>
      </w:r>
    </w:p>
    <w:p w14:paraId="0B020F4D" w14:textId="77777777" w:rsidR="00095431" w:rsidRPr="00AF669A" w:rsidRDefault="00095431" w:rsidP="00AF669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EEE468" w14:textId="77777777" w:rsidR="00AF669A" w:rsidRPr="00AF669A" w:rsidRDefault="00AF669A" w:rsidP="00AF669A">
      <w:pPr>
        <w:pStyle w:val="affff1"/>
        <w:ind w:firstLine="720"/>
        <w:jc w:val="both"/>
        <w:rPr>
          <w:bCs/>
        </w:rPr>
      </w:pPr>
      <w:r w:rsidRPr="00AF669A">
        <w:rPr>
          <w:bCs/>
        </w:rPr>
        <w:lastRenderedPageBreak/>
        <w:t xml:space="preserve">Более подробная информация о Конгрессе молодых ученых и программе мероприятий на сайте </w:t>
      </w:r>
      <w:hyperlink r:id="rId11" w:history="1">
        <w:proofErr w:type="spellStart"/>
        <w:r w:rsidRPr="00AF669A">
          <w:rPr>
            <w:rStyle w:val="af3"/>
            <w:rFonts w:ascii="Times New Roman" w:hAnsi="Times New Roman" w:cs="Times New Roman"/>
            <w:bCs/>
            <w:color w:val="0000FF"/>
          </w:rPr>
          <w:t>конгресс</w:t>
        </w:r>
        <w:proofErr w:type="gramStart"/>
        <w:r w:rsidRPr="00AF669A">
          <w:rPr>
            <w:rStyle w:val="af3"/>
            <w:rFonts w:ascii="Times New Roman" w:hAnsi="Times New Roman" w:cs="Times New Roman"/>
            <w:bCs/>
            <w:color w:val="0000FF"/>
          </w:rPr>
          <w:t>.н</w:t>
        </w:r>
        <w:proofErr w:type="gramEnd"/>
        <w:r w:rsidRPr="00AF669A">
          <w:rPr>
            <w:rStyle w:val="af3"/>
            <w:rFonts w:ascii="Times New Roman" w:hAnsi="Times New Roman" w:cs="Times New Roman"/>
            <w:bCs/>
            <w:color w:val="0000FF"/>
          </w:rPr>
          <w:t>аука.рф</w:t>
        </w:r>
        <w:proofErr w:type="spellEnd"/>
      </w:hyperlink>
      <w:r w:rsidRPr="00AF669A">
        <w:rPr>
          <w:bCs/>
        </w:rPr>
        <w:t>.</w:t>
      </w:r>
    </w:p>
    <w:p w14:paraId="1FB86A44" w14:textId="77777777" w:rsidR="000E4EDB" w:rsidRDefault="000E4EDB" w:rsidP="00121C3D">
      <w:pPr>
        <w:jc w:val="both"/>
        <w:rPr>
          <w:rFonts w:asciiTheme="minorHAnsi" w:hAnsiTheme="minorHAnsi" w:cstheme="minorBidi"/>
        </w:rPr>
      </w:pPr>
    </w:p>
    <w:p w14:paraId="1BF3EA22" w14:textId="77777777" w:rsidR="00AF669A" w:rsidRPr="00AF669A" w:rsidRDefault="00AF669A" w:rsidP="00AF669A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F669A">
        <w:rPr>
          <w:rFonts w:ascii="Times New Roman" w:hAnsi="Times New Roman" w:cs="Times New Roman"/>
          <w:sz w:val="20"/>
          <w:szCs w:val="20"/>
        </w:rPr>
        <w:t xml:space="preserve">*** </w:t>
      </w:r>
    </w:p>
    <w:p w14:paraId="7769CECC" w14:textId="77777777" w:rsidR="00AF669A" w:rsidRPr="00AF669A" w:rsidRDefault="00AF669A" w:rsidP="00AF669A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312F6E02" w14:textId="77777777" w:rsidR="00AF669A" w:rsidRPr="00AF669A" w:rsidRDefault="00AF669A" w:rsidP="00AF669A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F669A">
        <w:rPr>
          <w:rFonts w:ascii="Times New Roman" w:hAnsi="Times New Roman" w:cs="Times New Roman"/>
          <w:b/>
          <w:bCs/>
          <w:i/>
          <w:iCs/>
          <w:sz w:val="20"/>
          <w:szCs w:val="20"/>
        </w:rPr>
        <w:t>АО «Российский экспортный центр»</w:t>
      </w:r>
      <w:r w:rsidRPr="00AF669A">
        <w:rPr>
          <w:rFonts w:ascii="Times New Roman" w:hAnsi="Times New Roman" w:cs="Times New Roman"/>
          <w:i/>
          <w:iCs/>
          <w:sz w:val="20"/>
          <w:szCs w:val="20"/>
        </w:rPr>
        <w:t> (Группа РЭЦ, входит в ВЭБ.РФ) — государственный институт поддержки несырьевого экспорта, который оказывает компаниям всех отраслей финансовую и нефинансовую помощь на всех этапах выхода на внешние рынки, в том числе в рамках национального проекта в рамках национального проекта «Международная кооперация и экспорт». В Группу РЭЦ также входят Российское агентство по страхованию экспортных кредитов и инвестиций (ЭКСАР), РОСЭКСИМБАНК и АНО «Школа экспорта».</w:t>
      </w:r>
    </w:p>
    <w:p w14:paraId="039C0CFC" w14:textId="77777777" w:rsidR="00AF669A" w:rsidRPr="00AF669A" w:rsidRDefault="00AF669A" w:rsidP="00AF669A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669A">
        <w:rPr>
          <w:rFonts w:ascii="Times New Roman" w:hAnsi="Times New Roman" w:cs="Times New Roman"/>
          <w:i/>
          <w:sz w:val="20"/>
          <w:szCs w:val="20"/>
        </w:rPr>
        <w:t xml:space="preserve">Самые актуальные новости читайте </w:t>
      </w:r>
      <w:hyperlink r:id="rId12" w:history="1">
        <w:r w:rsidRPr="00AF669A">
          <w:rPr>
            <w:rStyle w:val="af3"/>
            <w:rFonts w:ascii="Times New Roman" w:hAnsi="Times New Roman" w:cs="Times New Roman"/>
            <w:i/>
            <w:sz w:val="20"/>
            <w:szCs w:val="20"/>
          </w:rPr>
          <w:t xml:space="preserve">в нашем </w:t>
        </w:r>
        <w:r w:rsidRPr="00AF669A">
          <w:rPr>
            <w:rStyle w:val="af3"/>
            <w:rFonts w:ascii="Times New Roman" w:hAnsi="Times New Roman" w:cs="Times New Roman"/>
            <w:i/>
            <w:sz w:val="20"/>
            <w:szCs w:val="20"/>
            <w:lang w:val="en-US"/>
          </w:rPr>
          <w:t>Telegram</w:t>
        </w:r>
        <w:r w:rsidRPr="00AF669A">
          <w:rPr>
            <w:rStyle w:val="af3"/>
            <w:rFonts w:ascii="Times New Roman" w:hAnsi="Times New Roman" w:cs="Times New Roman"/>
            <w:i/>
            <w:sz w:val="20"/>
            <w:szCs w:val="20"/>
          </w:rPr>
          <w:t>-канале «Новости российского экспорта»!</w:t>
        </w:r>
      </w:hyperlink>
    </w:p>
    <w:p w14:paraId="14AAD340" w14:textId="77777777" w:rsidR="00AF669A" w:rsidRPr="00AF669A" w:rsidRDefault="00AF669A" w:rsidP="00AF669A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6C54D332" w14:textId="77777777" w:rsidR="00AF669A" w:rsidRPr="00AF669A" w:rsidRDefault="00AF669A" w:rsidP="00AF669A">
      <w:pPr>
        <w:pStyle w:val="affff1"/>
        <w:ind w:firstLine="709"/>
        <w:jc w:val="both"/>
        <w:rPr>
          <w:i/>
          <w:iCs/>
          <w:color w:val="000000"/>
          <w:sz w:val="20"/>
          <w:szCs w:val="20"/>
        </w:rPr>
      </w:pPr>
      <w:r w:rsidRPr="00AF669A">
        <w:rPr>
          <w:b/>
          <w:bCs/>
          <w:i/>
          <w:iCs/>
          <w:color w:val="000000"/>
          <w:sz w:val="20"/>
          <w:szCs w:val="20"/>
        </w:rPr>
        <w:t xml:space="preserve">Фонд </w:t>
      </w:r>
      <w:proofErr w:type="spellStart"/>
      <w:r w:rsidRPr="00AF669A">
        <w:rPr>
          <w:b/>
          <w:bCs/>
          <w:i/>
          <w:iCs/>
          <w:color w:val="000000"/>
          <w:sz w:val="20"/>
          <w:szCs w:val="20"/>
        </w:rPr>
        <w:t>Росконгресс</w:t>
      </w:r>
      <w:proofErr w:type="spellEnd"/>
      <w:r w:rsidRPr="00AF669A">
        <w:rPr>
          <w:i/>
          <w:iCs/>
          <w:color w:val="000000"/>
          <w:sz w:val="20"/>
          <w:szCs w:val="20"/>
        </w:rPr>
        <w:t xml:space="preserve"> – социально ориентированный нефинансовый институт развития, крупнейший организатор общероссийских, международных, </w:t>
      </w:r>
      <w:proofErr w:type="spellStart"/>
      <w:r w:rsidRPr="00AF669A">
        <w:rPr>
          <w:i/>
          <w:iCs/>
          <w:color w:val="000000"/>
          <w:sz w:val="20"/>
          <w:szCs w:val="20"/>
        </w:rPr>
        <w:t>конгрессных</w:t>
      </w:r>
      <w:proofErr w:type="spellEnd"/>
      <w:r w:rsidRPr="00AF669A">
        <w:rPr>
          <w:i/>
          <w:iCs/>
          <w:color w:val="000000"/>
          <w:sz w:val="20"/>
          <w:szCs w:val="20"/>
        </w:rPr>
        <w:t>, выставочных, деловых, общественных, молодежных, спортивных мероприятий и событий в области культуры, создан в соответствии с решением Президента Российской Федерации.</w:t>
      </w:r>
    </w:p>
    <w:p w14:paraId="0D3708AC" w14:textId="77777777" w:rsidR="00AF669A" w:rsidRPr="00AF669A" w:rsidRDefault="00AF669A" w:rsidP="00AF669A">
      <w:pPr>
        <w:pStyle w:val="affff1"/>
        <w:ind w:firstLine="709"/>
        <w:jc w:val="both"/>
        <w:rPr>
          <w:i/>
          <w:iCs/>
          <w:color w:val="000000"/>
          <w:sz w:val="20"/>
          <w:szCs w:val="20"/>
        </w:rPr>
      </w:pPr>
      <w:r w:rsidRPr="00AF669A">
        <w:rPr>
          <w:i/>
          <w:iCs/>
          <w:color w:val="000000"/>
          <w:sz w:val="20"/>
          <w:szCs w:val="20"/>
        </w:rPr>
        <w:t>Фонд учрежден в 2007 году с целью содействия развитию экономического потенциала, продвижения национальных интересов и укрепления имиджа России. Фонд всесторонне изучает, анализирует, формирует и освещает вопросы российской и глобальной экономической повестки. Обеспечивает администрирование и содействует продвижению бизнес-проектов и привлечению инвестиций, способствует развитию социального предпринимательства и благотворительных проектов. </w:t>
      </w:r>
    </w:p>
    <w:p w14:paraId="13546A5B" w14:textId="77777777" w:rsidR="00AF669A" w:rsidRPr="00AF669A" w:rsidRDefault="00AF669A" w:rsidP="00AF669A">
      <w:pPr>
        <w:pStyle w:val="affff1"/>
        <w:ind w:firstLine="709"/>
        <w:jc w:val="both"/>
        <w:rPr>
          <w:i/>
          <w:iCs/>
          <w:color w:val="000000"/>
          <w:sz w:val="20"/>
          <w:szCs w:val="20"/>
        </w:rPr>
      </w:pPr>
      <w:r w:rsidRPr="00AF669A">
        <w:rPr>
          <w:i/>
          <w:iCs/>
          <w:color w:val="000000"/>
          <w:sz w:val="20"/>
          <w:szCs w:val="20"/>
        </w:rPr>
        <w:t xml:space="preserve">Мероприятия Фонда собирают участников из 208 стран и территорий, более 15 тысяч представителей СМИ ежегодно работают на площадках </w:t>
      </w:r>
      <w:proofErr w:type="spellStart"/>
      <w:r w:rsidRPr="00AF669A">
        <w:rPr>
          <w:i/>
          <w:iCs/>
          <w:color w:val="000000"/>
          <w:sz w:val="20"/>
          <w:szCs w:val="20"/>
        </w:rPr>
        <w:t>Росконгресса</w:t>
      </w:r>
      <w:proofErr w:type="spellEnd"/>
      <w:r w:rsidRPr="00AF669A">
        <w:rPr>
          <w:i/>
          <w:iCs/>
          <w:color w:val="000000"/>
          <w:sz w:val="20"/>
          <w:szCs w:val="20"/>
        </w:rPr>
        <w:t>, в аналитическую и экспертную работу вовлечены более 5000 экспертов в России и за рубежом.</w:t>
      </w:r>
    </w:p>
    <w:p w14:paraId="2880DD8E" w14:textId="77777777" w:rsidR="00AF669A" w:rsidRPr="00AF669A" w:rsidRDefault="00AF669A" w:rsidP="00AF669A">
      <w:pPr>
        <w:pStyle w:val="affff1"/>
        <w:ind w:firstLine="709"/>
        <w:jc w:val="both"/>
        <w:rPr>
          <w:i/>
          <w:iCs/>
          <w:color w:val="000000"/>
          <w:sz w:val="20"/>
          <w:szCs w:val="20"/>
        </w:rPr>
      </w:pPr>
      <w:r w:rsidRPr="00AF669A">
        <w:rPr>
          <w:i/>
          <w:iCs/>
          <w:color w:val="000000"/>
          <w:sz w:val="20"/>
          <w:szCs w:val="20"/>
        </w:rPr>
        <w:t xml:space="preserve">Фонд взаимодействует со структурами ООН и другими международными организациями. Развивает </w:t>
      </w:r>
      <w:proofErr w:type="spellStart"/>
      <w:r w:rsidRPr="00AF669A">
        <w:rPr>
          <w:i/>
          <w:iCs/>
          <w:color w:val="000000"/>
          <w:sz w:val="20"/>
          <w:szCs w:val="20"/>
        </w:rPr>
        <w:t>многоформатное</w:t>
      </w:r>
      <w:proofErr w:type="spellEnd"/>
      <w:r w:rsidRPr="00AF669A">
        <w:rPr>
          <w:i/>
          <w:iCs/>
          <w:color w:val="000000"/>
          <w:sz w:val="20"/>
          <w:szCs w:val="20"/>
        </w:rPr>
        <w:t xml:space="preserve"> сотрудничество со 195 внешнеэкономическими партнерами, объединениями промышленников и предпринимателей, финансовыми, торговыми и бизнес-ассоциациями в 83 странах мира, с 280 российскими общественными организациями, федеральными органами исполнительной и законодательной власти, субъектами Российской Федерации.</w:t>
      </w:r>
    </w:p>
    <w:p w14:paraId="72C068C6" w14:textId="77777777" w:rsidR="00AF669A" w:rsidRPr="00AF669A" w:rsidRDefault="00AF669A" w:rsidP="00AF669A">
      <w:pPr>
        <w:pStyle w:val="affff1"/>
        <w:ind w:firstLine="709"/>
        <w:jc w:val="both"/>
        <w:rPr>
          <w:i/>
          <w:iCs/>
          <w:color w:val="000000"/>
          <w:sz w:val="20"/>
          <w:szCs w:val="20"/>
        </w:rPr>
      </w:pPr>
      <w:r w:rsidRPr="00AF669A">
        <w:rPr>
          <w:i/>
          <w:iCs/>
          <w:color w:val="000000"/>
          <w:sz w:val="20"/>
          <w:szCs w:val="20"/>
        </w:rPr>
        <w:t xml:space="preserve">Официальные </w:t>
      </w:r>
      <w:proofErr w:type="spellStart"/>
      <w:r w:rsidRPr="00AF669A">
        <w:rPr>
          <w:i/>
          <w:iCs/>
          <w:color w:val="000000"/>
          <w:sz w:val="20"/>
          <w:szCs w:val="20"/>
        </w:rPr>
        <w:t>телеграм</w:t>
      </w:r>
      <w:proofErr w:type="spellEnd"/>
      <w:r w:rsidRPr="00AF669A">
        <w:rPr>
          <w:i/>
          <w:iCs/>
          <w:color w:val="000000"/>
          <w:sz w:val="20"/>
          <w:szCs w:val="20"/>
        </w:rPr>
        <w:t xml:space="preserve">-каналы Фонда </w:t>
      </w:r>
      <w:proofErr w:type="spellStart"/>
      <w:r w:rsidRPr="00AF669A">
        <w:rPr>
          <w:i/>
          <w:iCs/>
          <w:color w:val="000000"/>
          <w:sz w:val="20"/>
          <w:szCs w:val="20"/>
        </w:rPr>
        <w:t>Росконгресс</w:t>
      </w:r>
      <w:proofErr w:type="spellEnd"/>
      <w:r w:rsidRPr="00AF669A">
        <w:rPr>
          <w:i/>
          <w:iCs/>
          <w:color w:val="000000"/>
          <w:sz w:val="20"/>
          <w:szCs w:val="20"/>
        </w:rPr>
        <w:t>: на русском языке – </w:t>
      </w:r>
      <w:hyperlink r:id="rId13" w:history="1"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t.me/</w:t>
        </w:r>
        <w:proofErr w:type="spellStart"/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Roscongress</w:t>
        </w:r>
        <w:proofErr w:type="spellEnd"/>
      </w:hyperlink>
      <w:r w:rsidRPr="00AF669A">
        <w:rPr>
          <w:i/>
          <w:iCs/>
          <w:color w:val="000000"/>
          <w:sz w:val="20"/>
          <w:szCs w:val="20"/>
        </w:rPr>
        <w:t>, на английском языке – </w:t>
      </w:r>
      <w:hyperlink r:id="rId14" w:history="1"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t.me/</w:t>
        </w:r>
        <w:proofErr w:type="spellStart"/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RoscongressDirect</w:t>
        </w:r>
        <w:proofErr w:type="spellEnd"/>
      </w:hyperlink>
      <w:r w:rsidRPr="00AF669A">
        <w:rPr>
          <w:i/>
          <w:iCs/>
          <w:color w:val="000000"/>
          <w:sz w:val="20"/>
          <w:szCs w:val="20"/>
        </w:rPr>
        <w:t>, на испанском языке – </w:t>
      </w:r>
      <w:hyperlink r:id="rId15" w:history="1"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t.me/</w:t>
        </w:r>
        <w:proofErr w:type="spellStart"/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RoscongressEsp</w:t>
        </w:r>
        <w:proofErr w:type="spellEnd"/>
      </w:hyperlink>
      <w:r w:rsidRPr="00AF669A">
        <w:rPr>
          <w:i/>
          <w:iCs/>
          <w:color w:val="000000"/>
          <w:sz w:val="20"/>
          <w:szCs w:val="20"/>
        </w:rPr>
        <w:t>, на арабском языке – </w:t>
      </w:r>
      <w:hyperlink r:id="rId16" w:history="1"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t.me/</w:t>
        </w:r>
        <w:proofErr w:type="spellStart"/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RosCongressArabic</w:t>
        </w:r>
        <w:proofErr w:type="spellEnd"/>
      </w:hyperlink>
      <w:r w:rsidRPr="00AF669A">
        <w:rPr>
          <w:i/>
          <w:iCs/>
          <w:color w:val="000000"/>
          <w:sz w:val="20"/>
          <w:szCs w:val="20"/>
        </w:rPr>
        <w:t xml:space="preserve">. Официальный сайт и Информационно-аналитическая система Фонда </w:t>
      </w:r>
      <w:proofErr w:type="spellStart"/>
      <w:r w:rsidRPr="00AF669A">
        <w:rPr>
          <w:i/>
          <w:iCs/>
          <w:color w:val="000000"/>
          <w:sz w:val="20"/>
          <w:szCs w:val="20"/>
        </w:rPr>
        <w:t>Росконгресс</w:t>
      </w:r>
      <w:proofErr w:type="spellEnd"/>
      <w:r w:rsidRPr="00AF669A">
        <w:rPr>
          <w:i/>
          <w:iCs/>
          <w:color w:val="000000"/>
          <w:sz w:val="20"/>
          <w:szCs w:val="20"/>
        </w:rPr>
        <w:t>: </w:t>
      </w:r>
      <w:hyperlink r:id="rId17" w:history="1">
        <w:r w:rsidRPr="00AF669A">
          <w:rPr>
            <w:rStyle w:val="af3"/>
            <w:rFonts w:ascii="Times New Roman" w:hAnsi="Times New Roman" w:cs="Times New Roman"/>
            <w:i/>
            <w:iCs/>
            <w:color w:val="A50E2D"/>
            <w:sz w:val="20"/>
            <w:szCs w:val="20"/>
          </w:rPr>
          <w:t>roscongress.org</w:t>
        </w:r>
      </w:hyperlink>
      <w:r w:rsidRPr="00AF669A">
        <w:rPr>
          <w:i/>
          <w:iCs/>
          <w:color w:val="000000"/>
          <w:sz w:val="20"/>
          <w:szCs w:val="20"/>
        </w:rPr>
        <w:t>.</w:t>
      </w:r>
    </w:p>
    <w:p w14:paraId="5A806C1D" w14:textId="77777777" w:rsidR="00AF669A" w:rsidRPr="00405ADE" w:rsidRDefault="00AF669A" w:rsidP="00AF669A"/>
    <w:p w14:paraId="7284587E" w14:textId="77777777" w:rsidR="00121C3D" w:rsidRPr="00121C3D" w:rsidRDefault="00121C3D" w:rsidP="00121C3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FC302C3" w14:textId="77777777" w:rsidR="000E3C06" w:rsidRDefault="000E3C06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571E66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3608D3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FD2AFE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672FC8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A0FFDF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84DD5D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2CF9F8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7EA059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DA3679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688604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EEA1AEC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17B6EA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D0E720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3FB8B3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9D9174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E1F499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7142F5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22A5BE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3D43DD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6146F5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EBFE64" w14:textId="77777777" w:rsidR="00B748EC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8B36EB" w14:textId="4C2B4FFE" w:rsidR="00B748EC" w:rsidRPr="000E3C06" w:rsidRDefault="00B748EC" w:rsidP="000E3C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0E6DB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279pt">
            <v:imagedata r:id="rId18" o:title="PHOTO-2023-12-01-12-08-04"/>
          </v:shape>
        </w:pict>
      </w:r>
    </w:p>
    <w:sectPr w:rsidR="00B748EC" w:rsidRPr="000E3C06" w:rsidSect="00580631">
      <w:headerReference w:type="default" r:id="rId19"/>
      <w:footerReference w:type="even" r:id="rId20"/>
      <w:footerReference w:type="default" r:id="rId21"/>
      <w:pgSz w:w="11906" w:h="16838" w:code="9"/>
      <w:pgMar w:top="1134" w:right="851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6D4C5" w14:textId="77777777" w:rsidR="008412CC" w:rsidRDefault="008412CC" w:rsidP="0097326C">
      <w:r>
        <w:separator/>
      </w:r>
    </w:p>
  </w:endnote>
  <w:endnote w:type="continuationSeparator" w:id="0">
    <w:p w14:paraId="1882871B" w14:textId="77777777" w:rsidR="008412CC" w:rsidRDefault="008412CC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0753" w14:textId="18A4D41A" w:rsidR="003878B2" w:rsidRDefault="003878B2">
    <w:pPr>
      <w:pStyle w:val="affb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669B9C6" wp14:editId="21AC5947">
          <wp:simplePos x="0" y="0"/>
          <wp:positionH relativeFrom="page">
            <wp:posOffset>-30480</wp:posOffset>
          </wp:positionH>
          <wp:positionV relativeFrom="page">
            <wp:posOffset>9789795</wp:posOffset>
          </wp:positionV>
          <wp:extent cx="7577152" cy="956310"/>
          <wp:effectExtent l="0" t="0" r="5080" b="0"/>
          <wp:wrapNone/>
          <wp:docPr id="244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78722" w14:textId="063A12A5" w:rsidR="009C1C8E" w:rsidRDefault="00C171AD" w:rsidP="00A760C4">
    <w:pPr>
      <w:pStyle w:val="affb"/>
      <w:tabs>
        <w:tab w:val="left" w:pos="3045"/>
      </w:tabs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010C1E8" wp14:editId="74DEE04C">
          <wp:simplePos x="0" y="0"/>
          <wp:positionH relativeFrom="page">
            <wp:posOffset>-18415</wp:posOffset>
          </wp:positionH>
          <wp:positionV relativeFrom="page">
            <wp:posOffset>9834549</wp:posOffset>
          </wp:positionV>
          <wp:extent cx="7577152" cy="956310"/>
          <wp:effectExtent l="0" t="0" r="5080" b="0"/>
          <wp:wrapNone/>
          <wp:docPr id="245" name="Рисунок 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0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DE204" w14:textId="77777777" w:rsidR="008412CC" w:rsidRDefault="008412CC" w:rsidP="0097326C">
      <w:r>
        <w:separator/>
      </w:r>
    </w:p>
  </w:footnote>
  <w:footnote w:type="continuationSeparator" w:id="0">
    <w:p w14:paraId="0DE54A0C" w14:textId="77777777" w:rsidR="008412CC" w:rsidRDefault="008412CC" w:rsidP="00973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BE4F4" w14:textId="458F1968" w:rsidR="001851A6" w:rsidRDefault="00BD79F0" w:rsidP="00D5483C">
    <w:pPr>
      <w:pStyle w:val="aff9"/>
      <w:ind w:right="-851" w:hanging="1134"/>
      <w:jc w:val="center"/>
    </w:pPr>
    <w:r w:rsidRPr="00BD79F0">
      <w:rPr>
        <w:noProof/>
        <w:lang w:eastAsia="ru-RU"/>
      </w:rPr>
      <w:drawing>
        <wp:inline distT="0" distB="0" distL="0" distR="0" wp14:anchorId="1DCE8CDD" wp14:editId="15CEB82A">
          <wp:extent cx="6964959" cy="1653309"/>
          <wp:effectExtent l="0" t="0" r="0" b="0"/>
          <wp:docPr id="180353927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53927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6469" cy="1663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F63840"/>
    <w:multiLevelType w:val="multilevel"/>
    <w:tmpl w:val="4F54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5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6"/>
  </w:num>
  <w:num w:numId="24">
    <w:abstractNumId w:val="16"/>
  </w:num>
  <w:num w:numId="25">
    <w:abstractNumId w:val="13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A6"/>
    <w:rsid w:val="00002F39"/>
    <w:rsid w:val="000061AF"/>
    <w:rsid w:val="00007C77"/>
    <w:rsid w:val="000120A7"/>
    <w:rsid w:val="00012EFF"/>
    <w:rsid w:val="000306C3"/>
    <w:rsid w:val="00045644"/>
    <w:rsid w:val="000636E6"/>
    <w:rsid w:val="00064933"/>
    <w:rsid w:val="0006552B"/>
    <w:rsid w:val="000657D9"/>
    <w:rsid w:val="00065DF2"/>
    <w:rsid w:val="00067A39"/>
    <w:rsid w:val="00070954"/>
    <w:rsid w:val="00095431"/>
    <w:rsid w:val="00096C79"/>
    <w:rsid w:val="000A04C3"/>
    <w:rsid w:val="000A085A"/>
    <w:rsid w:val="000C23A0"/>
    <w:rsid w:val="000E3C06"/>
    <w:rsid w:val="000E4EDB"/>
    <w:rsid w:val="00100BDA"/>
    <w:rsid w:val="0010367F"/>
    <w:rsid w:val="001137EE"/>
    <w:rsid w:val="00114623"/>
    <w:rsid w:val="001157C1"/>
    <w:rsid w:val="00121C3D"/>
    <w:rsid w:val="00131A5C"/>
    <w:rsid w:val="001355EC"/>
    <w:rsid w:val="00137588"/>
    <w:rsid w:val="00156EE6"/>
    <w:rsid w:val="00166972"/>
    <w:rsid w:val="00176BE4"/>
    <w:rsid w:val="001837D2"/>
    <w:rsid w:val="001851A6"/>
    <w:rsid w:val="001B2230"/>
    <w:rsid w:val="001B2510"/>
    <w:rsid w:val="001C195D"/>
    <w:rsid w:val="001D0DA5"/>
    <w:rsid w:val="001D1C51"/>
    <w:rsid w:val="001D753C"/>
    <w:rsid w:val="001E234A"/>
    <w:rsid w:val="001E393C"/>
    <w:rsid w:val="001F2E65"/>
    <w:rsid w:val="001F5FAD"/>
    <w:rsid w:val="00222141"/>
    <w:rsid w:val="0024000D"/>
    <w:rsid w:val="00251787"/>
    <w:rsid w:val="002518B2"/>
    <w:rsid w:val="00254317"/>
    <w:rsid w:val="002769AA"/>
    <w:rsid w:val="00281543"/>
    <w:rsid w:val="00284369"/>
    <w:rsid w:val="0028510E"/>
    <w:rsid w:val="00292CC0"/>
    <w:rsid w:val="002B5086"/>
    <w:rsid w:val="002B55D9"/>
    <w:rsid w:val="002B65B4"/>
    <w:rsid w:val="002B68A5"/>
    <w:rsid w:val="002C54C7"/>
    <w:rsid w:val="002D1AC4"/>
    <w:rsid w:val="002D5C94"/>
    <w:rsid w:val="002E43E5"/>
    <w:rsid w:val="002E5C70"/>
    <w:rsid w:val="002F2E63"/>
    <w:rsid w:val="002F59F8"/>
    <w:rsid w:val="00305175"/>
    <w:rsid w:val="003060FC"/>
    <w:rsid w:val="003115EE"/>
    <w:rsid w:val="00312375"/>
    <w:rsid w:val="003141E4"/>
    <w:rsid w:val="00321CC1"/>
    <w:rsid w:val="00326306"/>
    <w:rsid w:val="003520DB"/>
    <w:rsid w:val="0036297A"/>
    <w:rsid w:val="00365ED4"/>
    <w:rsid w:val="00374C8C"/>
    <w:rsid w:val="00386D0C"/>
    <w:rsid w:val="003878B2"/>
    <w:rsid w:val="003908FD"/>
    <w:rsid w:val="0039445C"/>
    <w:rsid w:val="003F363C"/>
    <w:rsid w:val="00406768"/>
    <w:rsid w:val="004074D9"/>
    <w:rsid w:val="004171E6"/>
    <w:rsid w:val="00421943"/>
    <w:rsid w:val="00442035"/>
    <w:rsid w:val="00456367"/>
    <w:rsid w:val="0046360A"/>
    <w:rsid w:val="004745E2"/>
    <w:rsid w:val="00480E33"/>
    <w:rsid w:val="00490303"/>
    <w:rsid w:val="004966E3"/>
    <w:rsid w:val="00497271"/>
    <w:rsid w:val="004A7C2E"/>
    <w:rsid w:val="004B72E8"/>
    <w:rsid w:val="004E108E"/>
    <w:rsid w:val="004E2AAC"/>
    <w:rsid w:val="004E485C"/>
    <w:rsid w:val="004E79FE"/>
    <w:rsid w:val="004E7B77"/>
    <w:rsid w:val="004F0400"/>
    <w:rsid w:val="004F245D"/>
    <w:rsid w:val="004F6E50"/>
    <w:rsid w:val="00506081"/>
    <w:rsid w:val="005452CA"/>
    <w:rsid w:val="00554A72"/>
    <w:rsid w:val="00580631"/>
    <w:rsid w:val="00583F6F"/>
    <w:rsid w:val="005C017A"/>
    <w:rsid w:val="006030D3"/>
    <w:rsid w:val="00612A70"/>
    <w:rsid w:val="00612CFB"/>
    <w:rsid w:val="0061436C"/>
    <w:rsid w:val="006239B1"/>
    <w:rsid w:val="006301E4"/>
    <w:rsid w:val="00640275"/>
    <w:rsid w:val="00645252"/>
    <w:rsid w:val="0065551A"/>
    <w:rsid w:val="006575D4"/>
    <w:rsid w:val="00673577"/>
    <w:rsid w:val="00692778"/>
    <w:rsid w:val="0069498E"/>
    <w:rsid w:val="006A4A36"/>
    <w:rsid w:val="006A7C61"/>
    <w:rsid w:val="006B1AA7"/>
    <w:rsid w:val="006B334A"/>
    <w:rsid w:val="006C37D8"/>
    <w:rsid w:val="006C421A"/>
    <w:rsid w:val="006C4951"/>
    <w:rsid w:val="006D28B7"/>
    <w:rsid w:val="006D2C95"/>
    <w:rsid w:val="006D3D74"/>
    <w:rsid w:val="006D46B6"/>
    <w:rsid w:val="00703A1C"/>
    <w:rsid w:val="00710FA3"/>
    <w:rsid w:val="00713515"/>
    <w:rsid w:val="00715AF8"/>
    <w:rsid w:val="00727648"/>
    <w:rsid w:val="00764F99"/>
    <w:rsid w:val="00770E9A"/>
    <w:rsid w:val="0077359D"/>
    <w:rsid w:val="00782928"/>
    <w:rsid w:val="007A238E"/>
    <w:rsid w:val="007A351D"/>
    <w:rsid w:val="007A3609"/>
    <w:rsid w:val="007C7770"/>
    <w:rsid w:val="007F28E6"/>
    <w:rsid w:val="007F56A3"/>
    <w:rsid w:val="00816766"/>
    <w:rsid w:val="00817F33"/>
    <w:rsid w:val="008231B1"/>
    <w:rsid w:val="008277C9"/>
    <w:rsid w:val="008278B7"/>
    <w:rsid w:val="00831772"/>
    <w:rsid w:val="008335FD"/>
    <w:rsid w:val="0083569A"/>
    <w:rsid w:val="0084123E"/>
    <w:rsid w:val="008412CC"/>
    <w:rsid w:val="00843BFD"/>
    <w:rsid w:val="00856EE9"/>
    <w:rsid w:val="008758A8"/>
    <w:rsid w:val="00876184"/>
    <w:rsid w:val="008773E3"/>
    <w:rsid w:val="00877634"/>
    <w:rsid w:val="00882986"/>
    <w:rsid w:val="00882E01"/>
    <w:rsid w:val="008B6BB3"/>
    <w:rsid w:val="008B6BF3"/>
    <w:rsid w:val="008C0413"/>
    <w:rsid w:val="008C67F8"/>
    <w:rsid w:val="008D3A0C"/>
    <w:rsid w:val="008D473E"/>
    <w:rsid w:val="00902591"/>
    <w:rsid w:val="00902B51"/>
    <w:rsid w:val="00910371"/>
    <w:rsid w:val="0091252E"/>
    <w:rsid w:val="00926140"/>
    <w:rsid w:val="00937F09"/>
    <w:rsid w:val="00947AF1"/>
    <w:rsid w:val="0095782D"/>
    <w:rsid w:val="00966859"/>
    <w:rsid w:val="00967DBB"/>
    <w:rsid w:val="00972D90"/>
    <w:rsid w:val="0097326C"/>
    <w:rsid w:val="009837B3"/>
    <w:rsid w:val="0099312D"/>
    <w:rsid w:val="009A36F0"/>
    <w:rsid w:val="009C1C8E"/>
    <w:rsid w:val="009C6D20"/>
    <w:rsid w:val="009D0634"/>
    <w:rsid w:val="009D291A"/>
    <w:rsid w:val="009D56F5"/>
    <w:rsid w:val="009E2B69"/>
    <w:rsid w:val="009F1DCE"/>
    <w:rsid w:val="00A01029"/>
    <w:rsid w:val="00A14F3F"/>
    <w:rsid w:val="00A42F1B"/>
    <w:rsid w:val="00A46AAF"/>
    <w:rsid w:val="00A55D7F"/>
    <w:rsid w:val="00A57370"/>
    <w:rsid w:val="00A62C7B"/>
    <w:rsid w:val="00A63D29"/>
    <w:rsid w:val="00A74E84"/>
    <w:rsid w:val="00A760C4"/>
    <w:rsid w:val="00A76D48"/>
    <w:rsid w:val="00A91A27"/>
    <w:rsid w:val="00A9204E"/>
    <w:rsid w:val="00AA0661"/>
    <w:rsid w:val="00AA2147"/>
    <w:rsid w:val="00AA2F2B"/>
    <w:rsid w:val="00AB2A72"/>
    <w:rsid w:val="00AC349A"/>
    <w:rsid w:val="00AF3B8B"/>
    <w:rsid w:val="00AF5023"/>
    <w:rsid w:val="00AF669A"/>
    <w:rsid w:val="00B10723"/>
    <w:rsid w:val="00B12E93"/>
    <w:rsid w:val="00B36819"/>
    <w:rsid w:val="00B522B5"/>
    <w:rsid w:val="00B57073"/>
    <w:rsid w:val="00B748EC"/>
    <w:rsid w:val="00B83ED0"/>
    <w:rsid w:val="00B868D7"/>
    <w:rsid w:val="00BB5192"/>
    <w:rsid w:val="00BC141B"/>
    <w:rsid w:val="00BD40D5"/>
    <w:rsid w:val="00BD79F0"/>
    <w:rsid w:val="00BE5B57"/>
    <w:rsid w:val="00BE67B6"/>
    <w:rsid w:val="00BF4DAC"/>
    <w:rsid w:val="00C02DD5"/>
    <w:rsid w:val="00C171AD"/>
    <w:rsid w:val="00C234DC"/>
    <w:rsid w:val="00C25895"/>
    <w:rsid w:val="00C25F6E"/>
    <w:rsid w:val="00C26E07"/>
    <w:rsid w:val="00C318D7"/>
    <w:rsid w:val="00C3374F"/>
    <w:rsid w:val="00C441A3"/>
    <w:rsid w:val="00C51B19"/>
    <w:rsid w:val="00C568D4"/>
    <w:rsid w:val="00C72707"/>
    <w:rsid w:val="00C72ABB"/>
    <w:rsid w:val="00C81D7C"/>
    <w:rsid w:val="00C91682"/>
    <w:rsid w:val="00C93F45"/>
    <w:rsid w:val="00CA6A5E"/>
    <w:rsid w:val="00CB797D"/>
    <w:rsid w:val="00CE6F3C"/>
    <w:rsid w:val="00D17247"/>
    <w:rsid w:val="00D24FF9"/>
    <w:rsid w:val="00D42C5F"/>
    <w:rsid w:val="00D53535"/>
    <w:rsid w:val="00D5483C"/>
    <w:rsid w:val="00D933B2"/>
    <w:rsid w:val="00DA7E1B"/>
    <w:rsid w:val="00DB7486"/>
    <w:rsid w:val="00DC7FC4"/>
    <w:rsid w:val="00DD14AD"/>
    <w:rsid w:val="00DD1BE6"/>
    <w:rsid w:val="00DE2E9C"/>
    <w:rsid w:val="00DF078E"/>
    <w:rsid w:val="00E130FE"/>
    <w:rsid w:val="00E20560"/>
    <w:rsid w:val="00E44B4F"/>
    <w:rsid w:val="00E546E3"/>
    <w:rsid w:val="00E56593"/>
    <w:rsid w:val="00E61F63"/>
    <w:rsid w:val="00E64B12"/>
    <w:rsid w:val="00E6755A"/>
    <w:rsid w:val="00E74C7D"/>
    <w:rsid w:val="00E74CCD"/>
    <w:rsid w:val="00E77070"/>
    <w:rsid w:val="00E772FB"/>
    <w:rsid w:val="00E85C7E"/>
    <w:rsid w:val="00E962AC"/>
    <w:rsid w:val="00E97346"/>
    <w:rsid w:val="00EA22C3"/>
    <w:rsid w:val="00EA2BEF"/>
    <w:rsid w:val="00EA50C2"/>
    <w:rsid w:val="00EC19A1"/>
    <w:rsid w:val="00EC5715"/>
    <w:rsid w:val="00EE0E4E"/>
    <w:rsid w:val="00EE58E0"/>
    <w:rsid w:val="00EF3979"/>
    <w:rsid w:val="00EF7E9A"/>
    <w:rsid w:val="00F06634"/>
    <w:rsid w:val="00F07311"/>
    <w:rsid w:val="00F239B5"/>
    <w:rsid w:val="00F26F5C"/>
    <w:rsid w:val="00F33D45"/>
    <w:rsid w:val="00F43B71"/>
    <w:rsid w:val="00F50A27"/>
    <w:rsid w:val="00F56491"/>
    <w:rsid w:val="00F877FE"/>
    <w:rsid w:val="00F91500"/>
    <w:rsid w:val="00F9386D"/>
    <w:rsid w:val="00FA0564"/>
    <w:rsid w:val="00FB4297"/>
    <w:rsid w:val="00FB5F66"/>
    <w:rsid w:val="00FC0626"/>
    <w:rsid w:val="00FC0EDE"/>
    <w:rsid w:val="00FC4CC8"/>
    <w:rsid w:val="00FD6589"/>
    <w:rsid w:val="00FD6A02"/>
    <w:rsid w:val="00FE5090"/>
    <w:rsid w:val="00FF168F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65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tabs>
        <w:tab w:val="clear" w:pos="1800"/>
        <w:tab w:val="num" w:pos="360"/>
      </w:tabs>
      <w:ind w:left="0" w:firstLine="0"/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link w:val="affff2"/>
    <w:uiPriority w:val="99"/>
    <w:unhideWhenUsed/>
    <w:qFormat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3">
    <w:name w:val="Body Text"/>
    <w:basedOn w:val="a2"/>
    <w:link w:val="affff4"/>
    <w:uiPriority w:val="99"/>
    <w:semiHidden/>
    <w:unhideWhenUsed/>
    <w:rsid w:val="0097326C"/>
    <w:pPr>
      <w:spacing w:after="120"/>
    </w:pPr>
  </w:style>
  <w:style w:type="character" w:customStyle="1" w:styleId="affff4">
    <w:name w:val="Основной текст Знак"/>
    <w:basedOn w:val="a3"/>
    <w:link w:val="affff3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5">
    <w:name w:val="Body Text Indent"/>
    <w:basedOn w:val="a2"/>
    <w:link w:val="affff6"/>
    <w:uiPriority w:val="99"/>
    <w:semiHidden/>
    <w:unhideWhenUsed/>
    <w:rsid w:val="0097326C"/>
    <w:pPr>
      <w:spacing w:after="120"/>
      <w:ind w:left="360"/>
    </w:pPr>
  </w:style>
  <w:style w:type="character" w:customStyle="1" w:styleId="affff6">
    <w:name w:val="Основной текст с отступом Знак"/>
    <w:basedOn w:val="a3"/>
    <w:link w:val="affff5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7">
    <w:name w:val="Body Text First Indent"/>
    <w:basedOn w:val="affff3"/>
    <w:link w:val="affff8"/>
    <w:uiPriority w:val="99"/>
    <w:semiHidden/>
    <w:unhideWhenUsed/>
    <w:rsid w:val="0097326C"/>
    <w:pPr>
      <w:spacing w:after="0"/>
      <w:ind w:firstLine="360"/>
    </w:pPr>
  </w:style>
  <w:style w:type="character" w:customStyle="1" w:styleId="affff8">
    <w:name w:val="Красная строка Знак"/>
    <w:basedOn w:val="affff4"/>
    <w:link w:val="affff7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5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6"/>
    <w:link w:val="2f2"/>
    <w:uiPriority w:val="99"/>
    <w:semiHidden/>
    <w:rsid w:val="0097326C"/>
    <w:rPr>
      <w:rFonts w:ascii="Calibri" w:hAnsi="Calibri" w:cs="Calibri"/>
    </w:rPr>
  </w:style>
  <w:style w:type="paragraph" w:styleId="affff9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97326C"/>
  </w:style>
  <w:style w:type="character" w:customStyle="1" w:styleId="affffb">
    <w:name w:val="Заголовок записки Знак"/>
    <w:basedOn w:val="a3"/>
    <w:link w:val="affffa"/>
    <w:uiPriority w:val="99"/>
    <w:semiHidden/>
    <w:rsid w:val="0097326C"/>
    <w:rPr>
      <w:rFonts w:ascii="Calibri" w:hAnsi="Calibri" w:cs="Calibri"/>
    </w:rPr>
  </w:style>
  <w:style w:type="table" w:styleId="affffc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e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0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E-mail Signature"/>
    <w:basedOn w:val="a2"/>
    <w:link w:val="afffff2"/>
    <w:uiPriority w:val="99"/>
    <w:semiHidden/>
    <w:unhideWhenUsed/>
    <w:rsid w:val="0097326C"/>
  </w:style>
  <w:style w:type="character" w:customStyle="1" w:styleId="afffff2">
    <w:name w:val="Электронная подпись Знак"/>
    <w:basedOn w:val="a3"/>
    <w:link w:val="afffff1"/>
    <w:uiPriority w:val="99"/>
    <w:semiHidden/>
    <w:rsid w:val="0097326C"/>
    <w:rPr>
      <w:rFonts w:ascii="Calibri" w:hAnsi="Calibri" w:cs="Calibri"/>
    </w:rPr>
  </w:style>
  <w:style w:type="paragraph" w:styleId="afffff3">
    <w:name w:val="Salutation"/>
    <w:basedOn w:val="a2"/>
    <w:next w:val="a2"/>
    <w:link w:val="afffff4"/>
    <w:uiPriority w:val="99"/>
    <w:semiHidden/>
    <w:unhideWhenUsed/>
    <w:rsid w:val="0097326C"/>
  </w:style>
  <w:style w:type="character" w:customStyle="1" w:styleId="afffff4">
    <w:name w:val="Приветствие Знак"/>
    <w:basedOn w:val="a3"/>
    <w:link w:val="afffff3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5">
    <w:name w:val="Signature"/>
    <w:basedOn w:val="a2"/>
    <w:link w:val="afffff6"/>
    <w:uiPriority w:val="99"/>
    <w:semiHidden/>
    <w:unhideWhenUsed/>
    <w:rsid w:val="0097326C"/>
    <w:pPr>
      <w:ind w:left="4320"/>
    </w:pPr>
  </w:style>
  <w:style w:type="character" w:customStyle="1" w:styleId="afffff6">
    <w:name w:val="Подпись Знак"/>
    <w:basedOn w:val="a3"/>
    <w:link w:val="afffff5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7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8">
    <w:name w:val="Closing"/>
    <w:basedOn w:val="a2"/>
    <w:link w:val="afffff9"/>
    <w:uiPriority w:val="99"/>
    <w:semiHidden/>
    <w:unhideWhenUsed/>
    <w:rsid w:val="0097326C"/>
    <w:pPr>
      <w:ind w:left="4320"/>
    </w:pPr>
  </w:style>
  <w:style w:type="character" w:customStyle="1" w:styleId="afffff9">
    <w:name w:val="Прощание Знак"/>
    <w:basedOn w:val="a3"/>
    <w:link w:val="afffff8"/>
    <w:uiPriority w:val="99"/>
    <w:semiHidden/>
    <w:rsid w:val="0097326C"/>
    <w:rPr>
      <w:rFonts w:ascii="Calibri" w:hAnsi="Calibri" w:cs="Calibri"/>
    </w:rPr>
  </w:style>
  <w:style w:type="table" w:styleId="afffffa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UnresolvedMention">
    <w:name w:val="Unresolved Mention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character" w:customStyle="1" w:styleId="affff2">
    <w:name w:val="Обычный (веб) Знак"/>
    <w:basedOn w:val="a3"/>
    <w:link w:val="affff1"/>
    <w:uiPriority w:val="99"/>
    <w:rsid w:val="00A46AAF"/>
    <w:rPr>
      <w:rFonts w:ascii="Times New Roman" w:hAnsi="Times New Roman" w:cs="Times New Roman"/>
      <w:sz w:val="24"/>
      <w:szCs w:val="24"/>
    </w:rPr>
  </w:style>
  <w:style w:type="paragraph" w:customStyle="1" w:styleId="apple-converted-space">
    <w:name w:val="apple-converted-space"/>
    <w:basedOn w:val="a2"/>
    <w:rsid w:val="00A46AAF"/>
    <w:rPr>
      <w:rFonts w:asciiTheme="minorHAnsi" w:eastAsia="Times New Roman" w:hAnsiTheme="minorHAnsi" w:cs="Times New Roman"/>
      <w:color w:val="000000"/>
      <w:szCs w:val="20"/>
      <w:lang w:eastAsia="ru-RU"/>
    </w:rPr>
  </w:style>
  <w:style w:type="character" w:customStyle="1" w:styleId="None">
    <w:name w:val="None"/>
    <w:rsid w:val="00121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11">
    <w:name w:val="Упомянуть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2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16">
    <w:name w:val="Хэштег1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tabs>
        <w:tab w:val="clear" w:pos="1800"/>
        <w:tab w:val="num" w:pos="360"/>
      </w:tabs>
      <w:ind w:left="0" w:firstLine="0"/>
      <w:contextualSpacing/>
    </w:pPr>
  </w:style>
  <w:style w:type="table" w:styleId="17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8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link w:val="affff2"/>
    <w:uiPriority w:val="99"/>
    <w:unhideWhenUsed/>
    <w:qFormat/>
    <w:rsid w:val="0097326C"/>
    <w:rPr>
      <w:rFonts w:ascii="Times New Roman" w:hAnsi="Times New Roman" w:cs="Times New Roman"/>
      <w:sz w:val="24"/>
      <w:szCs w:val="24"/>
    </w:rPr>
  </w:style>
  <w:style w:type="character" w:customStyle="1" w:styleId="-13">
    <w:name w:val="Смарт-гиперссылка1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3">
    <w:name w:val="Body Text"/>
    <w:basedOn w:val="a2"/>
    <w:link w:val="affff4"/>
    <w:uiPriority w:val="99"/>
    <w:semiHidden/>
    <w:unhideWhenUsed/>
    <w:rsid w:val="0097326C"/>
    <w:pPr>
      <w:spacing w:after="120"/>
    </w:pPr>
  </w:style>
  <w:style w:type="character" w:customStyle="1" w:styleId="affff4">
    <w:name w:val="Основной текст Знак"/>
    <w:basedOn w:val="a3"/>
    <w:link w:val="affff3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5">
    <w:name w:val="Body Text Indent"/>
    <w:basedOn w:val="a2"/>
    <w:link w:val="affff6"/>
    <w:uiPriority w:val="99"/>
    <w:semiHidden/>
    <w:unhideWhenUsed/>
    <w:rsid w:val="0097326C"/>
    <w:pPr>
      <w:spacing w:after="120"/>
      <w:ind w:left="360"/>
    </w:pPr>
  </w:style>
  <w:style w:type="character" w:customStyle="1" w:styleId="affff6">
    <w:name w:val="Основной текст с отступом Знак"/>
    <w:basedOn w:val="a3"/>
    <w:link w:val="affff5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7">
    <w:name w:val="Body Text First Indent"/>
    <w:basedOn w:val="affff3"/>
    <w:link w:val="affff8"/>
    <w:uiPriority w:val="99"/>
    <w:semiHidden/>
    <w:unhideWhenUsed/>
    <w:rsid w:val="0097326C"/>
    <w:pPr>
      <w:spacing w:after="0"/>
      <w:ind w:firstLine="360"/>
    </w:pPr>
  </w:style>
  <w:style w:type="character" w:customStyle="1" w:styleId="affff8">
    <w:name w:val="Красная строка Знак"/>
    <w:basedOn w:val="affff4"/>
    <w:link w:val="affff7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5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6"/>
    <w:link w:val="2f2"/>
    <w:uiPriority w:val="99"/>
    <w:semiHidden/>
    <w:rsid w:val="0097326C"/>
    <w:rPr>
      <w:rFonts w:ascii="Calibri" w:hAnsi="Calibri" w:cs="Calibri"/>
    </w:rPr>
  </w:style>
  <w:style w:type="paragraph" w:styleId="affff9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97326C"/>
  </w:style>
  <w:style w:type="character" w:customStyle="1" w:styleId="affffb">
    <w:name w:val="Заголовок записки Знак"/>
    <w:basedOn w:val="a3"/>
    <w:link w:val="affffa"/>
    <w:uiPriority w:val="99"/>
    <w:semiHidden/>
    <w:rsid w:val="0097326C"/>
    <w:rPr>
      <w:rFonts w:ascii="Calibri" w:hAnsi="Calibri" w:cs="Calibri"/>
    </w:rPr>
  </w:style>
  <w:style w:type="table" w:styleId="affffc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d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e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6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0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7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E-mail Signature"/>
    <w:basedOn w:val="a2"/>
    <w:link w:val="afffff2"/>
    <w:uiPriority w:val="99"/>
    <w:semiHidden/>
    <w:unhideWhenUsed/>
    <w:rsid w:val="0097326C"/>
  </w:style>
  <w:style w:type="character" w:customStyle="1" w:styleId="afffff2">
    <w:name w:val="Электронная подпись Знак"/>
    <w:basedOn w:val="a3"/>
    <w:link w:val="afffff1"/>
    <w:uiPriority w:val="99"/>
    <w:semiHidden/>
    <w:rsid w:val="0097326C"/>
    <w:rPr>
      <w:rFonts w:ascii="Calibri" w:hAnsi="Calibri" w:cs="Calibri"/>
    </w:rPr>
  </w:style>
  <w:style w:type="paragraph" w:styleId="afffff3">
    <w:name w:val="Salutation"/>
    <w:basedOn w:val="a2"/>
    <w:next w:val="a2"/>
    <w:link w:val="afffff4"/>
    <w:uiPriority w:val="99"/>
    <w:semiHidden/>
    <w:unhideWhenUsed/>
    <w:rsid w:val="0097326C"/>
  </w:style>
  <w:style w:type="character" w:customStyle="1" w:styleId="afffff4">
    <w:name w:val="Приветствие Знак"/>
    <w:basedOn w:val="a3"/>
    <w:link w:val="afffff3"/>
    <w:uiPriority w:val="99"/>
    <w:semiHidden/>
    <w:rsid w:val="0097326C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5">
    <w:name w:val="Signature"/>
    <w:basedOn w:val="a2"/>
    <w:link w:val="afffff6"/>
    <w:uiPriority w:val="99"/>
    <w:semiHidden/>
    <w:unhideWhenUsed/>
    <w:rsid w:val="0097326C"/>
    <w:pPr>
      <w:ind w:left="4320"/>
    </w:pPr>
  </w:style>
  <w:style w:type="character" w:customStyle="1" w:styleId="afffff6">
    <w:name w:val="Подпись Знак"/>
    <w:basedOn w:val="a3"/>
    <w:link w:val="afffff5"/>
    <w:uiPriority w:val="99"/>
    <w:semiHidden/>
    <w:rsid w:val="0097326C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7">
    <w:name w:val="index heading"/>
    <w:basedOn w:val="a2"/>
    <w:next w:val="1d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8">
    <w:name w:val="Closing"/>
    <w:basedOn w:val="a2"/>
    <w:link w:val="afffff9"/>
    <w:uiPriority w:val="99"/>
    <w:semiHidden/>
    <w:unhideWhenUsed/>
    <w:rsid w:val="0097326C"/>
    <w:pPr>
      <w:ind w:left="4320"/>
    </w:pPr>
  </w:style>
  <w:style w:type="character" w:customStyle="1" w:styleId="afffff9">
    <w:name w:val="Прощание Знак"/>
    <w:basedOn w:val="a3"/>
    <w:link w:val="afffff8"/>
    <w:uiPriority w:val="99"/>
    <w:semiHidden/>
    <w:rsid w:val="0097326C"/>
    <w:rPr>
      <w:rFonts w:ascii="Calibri" w:hAnsi="Calibri" w:cs="Calibri"/>
    </w:rPr>
  </w:style>
  <w:style w:type="table" w:styleId="afffffa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f0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  <w:style w:type="character" w:customStyle="1" w:styleId="UnresolvedMention">
    <w:name w:val="Unresolved Mention"/>
    <w:basedOn w:val="a3"/>
    <w:uiPriority w:val="99"/>
    <w:semiHidden/>
    <w:unhideWhenUsed/>
    <w:rsid w:val="009D56F5"/>
    <w:rPr>
      <w:color w:val="605E5C"/>
      <w:shd w:val="clear" w:color="auto" w:fill="E1DFDD"/>
    </w:rPr>
  </w:style>
  <w:style w:type="character" w:customStyle="1" w:styleId="affff2">
    <w:name w:val="Обычный (веб) Знак"/>
    <w:basedOn w:val="a3"/>
    <w:link w:val="affff1"/>
    <w:uiPriority w:val="99"/>
    <w:rsid w:val="00A46AAF"/>
    <w:rPr>
      <w:rFonts w:ascii="Times New Roman" w:hAnsi="Times New Roman" w:cs="Times New Roman"/>
      <w:sz w:val="24"/>
      <w:szCs w:val="24"/>
    </w:rPr>
  </w:style>
  <w:style w:type="paragraph" w:customStyle="1" w:styleId="apple-converted-space">
    <w:name w:val="apple-converted-space"/>
    <w:basedOn w:val="a2"/>
    <w:rsid w:val="00A46AAF"/>
    <w:rPr>
      <w:rFonts w:asciiTheme="minorHAnsi" w:eastAsia="Times New Roman" w:hAnsiTheme="minorHAnsi" w:cs="Times New Roman"/>
      <w:color w:val="000000"/>
      <w:szCs w:val="20"/>
      <w:lang w:eastAsia="ru-RU"/>
    </w:rPr>
  </w:style>
  <w:style w:type="character" w:customStyle="1" w:styleId="None">
    <w:name w:val="None"/>
    <w:rsid w:val="0012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.me/Roscongress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t.me/rusexportnews" TargetMode="External"/><Relationship Id="rId17" Type="http://schemas.openxmlformats.org/officeDocument/2006/relationships/hyperlink" Target="https://roscongress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osCongressArabi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xn--c1aenmeoia.xn--80aa3ak5a.xn--p1ai" TargetMode="External"/><Relationship Id="rId5" Type="http://schemas.openxmlformats.org/officeDocument/2006/relationships/styles" Target="styles.xml"/><Relationship Id="rId15" Type="http://schemas.openxmlformats.org/officeDocument/2006/relationships/hyperlink" Target="https://t.me/RoscongressEs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t.me/RoscongressDirec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or.bashkatov\AppData\Roaming\Microsoft\Templates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0BB940F-4C05-416E-BD9F-3E7EDBBA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2023-11-30T14:42:00Z</dcterms:created>
  <dcterms:modified xsi:type="dcterms:W3CDTF">2023-11-30T16:14:00Z</dcterms:modified>
</cp:coreProperties>
</file>